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tl w:val="0"/>
        </w:rPr>
        <w:t xml:space="preserve"> czerwca 2019 r.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Nowa edycja Łódzkiego Festiwalu Fantastyki Kapitularz 2019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Siódma edycja Łódzkiego Festiwalu Fantastyki Kapitularz w dniach 6-8 września ponownie zagości w budynku Wydziału Filologii Uniwersytetu Łódzkiego. Podczas trzydniowego wydarzenia organizatorzy zapraszają na kilkadziesiąt atrakcji przybliżających świat fantastyki wszystkim, w szczególności znającym go tylko z kina czy telewizji.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i w:val="1"/>
          <w:rtl w:val="0"/>
        </w:rPr>
        <w:t xml:space="preserve">„W tym roku staramy się pokazać, że fantastyka ma coś do zaoferowania każdemu”</w:t>
      </w:r>
      <w:r w:rsidDel="00000000" w:rsidR="00000000" w:rsidRPr="00000000">
        <w:rPr>
          <w:rtl w:val="0"/>
        </w:rPr>
        <w:t xml:space="preserve"> – mówi Adam Pawłowski, główny koordynator. </w:t>
      </w:r>
      <w:r w:rsidDel="00000000" w:rsidR="00000000" w:rsidRPr="00000000">
        <w:rPr>
          <w:i w:val="1"/>
          <w:rtl w:val="0"/>
        </w:rPr>
        <w:t xml:space="preserve">„Znamy ją z filmów o Iron Manie, seriali jak Gra o Tron, czy ekranizacji Władcy Pierścieni. Festiwal pozwala każdemu spotkać się z ludźmi, którzy tworzą podobne dzieła, choć może w mniejszej skali – cosplay, kuźnia, gry VR”.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Dla wielbicieli fantastyki organizatorzy Kapitularza 2019 przygotowali ponad 20 atrakcji: panele dyskusyjne z pisarzami fantastyki, naukowcami oraz artystami, gamesroom dla wielbicieli planszówek, warsztaty literackie, teatralne i rzemieślnicze, pokazy historycznej kuchni czy ptaków drapieżnych, sale z konsolami i VR, karaoke, RPG i LARPy, konkurs cosplay czy blok Kultury Dalekowschodniej.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Organizowane przez fundację Fantastyczne Inicjatywy wydarzenie odbywa się cyklicznie od 2012 roku. Kapitularz 2018 realizowany jest dzięki dofinansowaniu z budżetu Miasta Łodzi oraz środków Ministra Kultury i Dziedzictwa Narodowego pochodzących z Funduszu Promocji Kultury. W 2019 Festiwal ponownie został dofinansowany z budżetu Miasta Łodzi wpisując się w szeroką ofertę kulturową miasta. Corocznie Festiwal odwiedza około 1000 osób.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„W tym roku zapraszamy Ciebie – spędzisz miło czas i przekonasz się, że fantastyka to świat mający wiele do zaoferowania”.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Więcej informacji:</w:t>
      </w:r>
    </w:p>
    <w:p w:rsidR="00000000" w:rsidDel="00000000" w:rsidP="00000000" w:rsidRDefault="00000000" w:rsidRPr="00000000" w14:paraId="00000012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Piotr Braciak</w:t>
      </w:r>
    </w:p>
    <w:p w:rsidR="00000000" w:rsidDel="00000000" w:rsidP="00000000" w:rsidRDefault="00000000" w:rsidRPr="00000000" w14:paraId="00000013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tel. 691 237 467</w:t>
      </w:r>
    </w:p>
    <w:p w:rsidR="00000000" w:rsidDel="00000000" w:rsidP="00000000" w:rsidRDefault="00000000" w:rsidRPr="00000000" w14:paraId="00000014">
      <w:pPr>
        <w:jc w:val="both"/>
        <w:rPr>
          <w:sz w:val="20"/>
          <w:szCs w:val="20"/>
        </w:rPr>
      </w:pPr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media@kapitularz.pl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Materiały foto dzięki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https://www.facebook.com/okiem.kruka/</w:t>
        </w:r>
      </w:hyperlink>
      <w:r w:rsidDel="00000000" w:rsidR="00000000" w:rsidRPr="00000000">
        <w:rPr>
          <w:sz w:val="20"/>
          <w:szCs w:val="20"/>
          <w:rtl w:val="0"/>
        </w:rPr>
        <w:t xml:space="preserve"> oraz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https://www.facebook.com/MLCFoto/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0"/>
          <w:szCs w:val="20"/>
        </w:rPr>
      </w:pPr>
      <w:bookmarkStart w:colFirst="0" w:colLast="0" w:name="_9jssof9cvwro" w:id="1"/>
      <w:bookmarkEnd w:id="1"/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-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facebook.com/okiem.kruka/" TargetMode="External"/><Relationship Id="rId7" Type="http://schemas.openxmlformats.org/officeDocument/2006/relationships/hyperlink" Target="https://www.facebook.com/MLCFot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